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A46" w:rsidRDefault="00D24A7C">
      <w:pPr>
        <w:pBdr>
          <w:bottom w:val="single" w:sz="6" w:space="2" w:color="DDDDDD"/>
        </w:pBd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kern w:val="2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aps/>
          <w:kern w:val="2"/>
          <w:sz w:val="24"/>
          <w:szCs w:val="24"/>
        </w:rPr>
        <w:t>Заседание АТК ХМАО – Югры</w:t>
      </w:r>
    </w:p>
    <w:p w:rsidR="00835A46" w:rsidRDefault="00835A46">
      <w:pPr>
        <w:rPr>
          <w:rFonts w:ascii="Arial" w:hAnsi="Arial" w:cs="Arial"/>
          <w:color w:val="555555"/>
          <w:sz w:val="21"/>
          <w:szCs w:val="21"/>
        </w:rPr>
      </w:pPr>
    </w:p>
    <w:p w:rsidR="00835A46" w:rsidRDefault="00D24A7C">
      <w:pPr>
        <w:pStyle w:val="1"/>
        <w:pBdr>
          <w:bottom w:val="single" w:sz="6" w:space="2" w:color="DDDDDD"/>
        </w:pBdr>
        <w:spacing w:after="0"/>
        <w:jc w:val="center"/>
        <w:rPr>
          <w:rFonts w:ascii="Arial" w:hAnsi="Arial" w:cs="Arial"/>
          <w:sz w:val="24"/>
          <w:szCs w:val="24"/>
        </w:rPr>
      </w:pPr>
      <w:bookmarkStart w:id="1" w:name="__DdeLink__45_1225567200"/>
      <w:r>
        <w:rPr>
          <w:rFonts w:ascii="Arial" w:hAnsi="Arial" w:cs="Arial"/>
          <w:sz w:val="24"/>
          <w:szCs w:val="24"/>
        </w:rPr>
        <w:t xml:space="preserve">Об усилении профилактической работы в сфере противодействия терроризму </w:t>
      </w:r>
      <w:bookmarkEnd w:id="1"/>
      <w:r>
        <w:rPr>
          <w:rFonts w:ascii="Arial" w:hAnsi="Arial" w:cs="Arial"/>
          <w:sz w:val="24"/>
          <w:szCs w:val="24"/>
        </w:rPr>
        <w:t>в югре</w:t>
      </w:r>
    </w:p>
    <w:p w:rsidR="00835A46" w:rsidRDefault="00D24A7C">
      <w:pPr>
        <w:pStyle w:val="ab"/>
        <w:rPr>
          <w:rFonts w:ascii="Arial" w:hAnsi="Arial" w:cs="Arial"/>
          <w:color w:val="555555"/>
          <w:sz w:val="21"/>
          <w:szCs w:val="21"/>
        </w:rPr>
      </w:pPr>
      <w:r>
        <w:rPr>
          <w:noProof/>
        </w:rPr>
        <w:drawing>
          <wp:inline distT="0" distB="0" distL="0" distR="0">
            <wp:extent cx="6210300" cy="3590925"/>
            <wp:effectExtent l="0" t="0" r="0" b="0"/>
            <wp:docPr id="1" name="Рисунок 2" descr="C:\Users\IsaleevKR\Documents\ЗАСЕДАНИЯ АТК\№ 97\Заседание антитеррористической комиссии (комарова, шерман)\3O5A8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C:\Users\IsaleevKR\Documents\ЗАСЕДАНИЯ АТК\№ 97\Заседание антитеррористической комиссии (комарова, шерман)\3O5A810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359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5A46" w:rsidRDefault="00835A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5A46" w:rsidRDefault="00D24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августа 2019 года в городе Сургуте прошло внеочередное выездное совместное заседание Антитеррористической комиссии округа, Оперативного штаба в Югре и АТК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835A46" w:rsidRDefault="00D24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отметила глава региона Наталья Комарова, проведение внеочередного совместн</w:t>
      </w:r>
      <w:r>
        <w:rPr>
          <w:rFonts w:ascii="Times New Roman" w:hAnsi="Times New Roman" w:cs="Times New Roman"/>
          <w:sz w:val="28"/>
          <w:szCs w:val="28"/>
        </w:rPr>
        <w:t>ого заседания АТК обусловлено поручением Национального антитеррористического комитета.</w:t>
      </w:r>
    </w:p>
    <w:p w:rsidR="00835A46" w:rsidRDefault="00D24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 связи с большим притоком в регион граждан из других регионов России и стран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Сургутском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должна быть усилена оперативно-розыскная работа по линии окружного УМВ</w:t>
      </w:r>
      <w:r>
        <w:rPr>
          <w:rFonts w:ascii="Times New Roman" w:hAnsi="Times New Roman" w:cs="Times New Roman"/>
          <w:sz w:val="28"/>
          <w:szCs w:val="28"/>
        </w:rPr>
        <w:t>Д России совместно с территориальными подразделениями по региону и ФСБ России по Тюменской области. Речь идет о комплексе мероприятий, направленных на предупреждение возможных попыток совершения террористических актов, выявление экстремистских, террористич</w:t>
      </w:r>
      <w:r>
        <w:rPr>
          <w:rFonts w:ascii="Times New Roman" w:hAnsi="Times New Roman" w:cs="Times New Roman"/>
          <w:sz w:val="28"/>
          <w:szCs w:val="28"/>
        </w:rPr>
        <w:t>еских ячеек, установление лиц, замышляющих совершение террористических акций», – поставила задачу губернатор Наталья Комарова.</w:t>
      </w:r>
    </w:p>
    <w:p w:rsidR="00835A46" w:rsidRDefault="00D24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усиления профилактической работы в автономном округе Наталья Комарова поручила председателям антитеррористических комиссий му</w:t>
      </w:r>
      <w:r>
        <w:rPr>
          <w:rFonts w:ascii="Times New Roman" w:hAnsi="Times New Roman" w:cs="Times New Roman"/>
          <w:sz w:val="28"/>
          <w:szCs w:val="28"/>
        </w:rPr>
        <w:t>ниципальных образований организовать работу созданных на базе АТК постоянно действующих рабочих групп по информационному сопровождению антитеррористической деятельности. В целях совершенствования работы по мониторингу интернет-пространства силами подраздел</w:t>
      </w:r>
      <w:r>
        <w:rPr>
          <w:rFonts w:ascii="Times New Roman" w:hAnsi="Times New Roman" w:cs="Times New Roman"/>
          <w:sz w:val="28"/>
          <w:szCs w:val="28"/>
        </w:rPr>
        <w:t>ений УМВД России, молодежными ячейками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кибердружин</w:t>
      </w:r>
      <w:proofErr w:type="spellEnd"/>
      <w:r>
        <w:rPr>
          <w:rFonts w:ascii="Times New Roman" w:hAnsi="Times New Roman" w:cs="Times New Roman"/>
          <w:sz w:val="28"/>
          <w:szCs w:val="28"/>
        </w:rPr>
        <w:t>» предложено реализовать два нововведения.</w:t>
      </w:r>
    </w:p>
    <w:p w:rsidR="00835A46" w:rsidRDefault="00D24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Во-первых, утвердить алгоритм действий эксперта, осуществляющего мониторинг интернета для выявления источников информации, распространяющих материалы с признаками</w:t>
      </w:r>
      <w:r>
        <w:rPr>
          <w:rFonts w:ascii="Times New Roman" w:hAnsi="Times New Roman" w:cs="Times New Roman"/>
          <w:sz w:val="28"/>
          <w:szCs w:val="28"/>
        </w:rPr>
        <w:t xml:space="preserve"> пропаганды террористической и экстремистской направленности, разместить его на официальном сайте комиссии.</w:t>
      </w:r>
    </w:p>
    <w:p w:rsidR="00835A46" w:rsidRDefault="00D24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Во-вторых, привлечь к проведению мониторинга специалистов в области науки, искусства, представителей религиозных организаций, использовать информаци</w:t>
      </w:r>
      <w:r>
        <w:rPr>
          <w:rFonts w:ascii="Times New Roman" w:hAnsi="Times New Roman" w:cs="Times New Roman"/>
          <w:sz w:val="28"/>
          <w:szCs w:val="28"/>
        </w:rPr>
        <w:t>онно-пропагандистские материалы, разработанные аппаратом Национального антитеррористического комитета.  </w:t>
      </w:r>
    </w:p>
    <w:p w:rsidR="00835A46" w:rsidRDefault="00835A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5A46" w:rsidRDefault="00D24A7C">
      <w:pPr>
        <w:pStyle w:val="ab"/>
        <w:shd w:val="clear" w:color="auto" w:fill="FFFFFF"/>
        <w:spacing w:beforeAutospacing="0" w:after="0" w:afterAutospacing="0"/>
        <w:jc w:val="right"/>
        <w:rPr>
          <w:b/>
          <w:bCs/>
          <w:i/>
          <w:iCs/>
          <w:color w:val="0072BC"/>
          <w:sz w:val="28"/>
          <w:szCs w:val="28"/>
        </w:rPr>
      </w:pPr>
      <w:r>
        <w:rPr>
          <w:b/>
          <w:bCs/>
          <w:i/>
          <w:iCs/>
          <w:color w:val="0072BC"/>
          <w:sz w:val="28"/>
          <w:szCs w:val="28"/>
        </w:rPr>
        <w:t xml:space="preserve">Аппарат Антитеррористической комиссии автономного округа </w:t>
      </w:r>
    </w:p>
    <w:p w:rsidR="00835A46" w:rsidRDefault="00835A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5A46" w:rsidRDefault="00D24A7C">
      <w:pPr>
        <w:spacing w:after="0" w:line="240" w:lineRule="auto"/>
        <w:ind w:firstLine="709"/>
        <w:jc w:val="both"/>
        <w:rPr>
          <w:rStyle w:val="-"/>
          <w:rFonts w:ascii="Times New Roman" w:hAnsi="Times New Roman" w:cs="Times New Roman"/>
          <w:sz w:val="28"/>
          <w:szCs w:val="28"/>
          <w:highlight w:val="yellow"/>
        </w:rPr>
      </w:pPr>
      <w:hyperlink r:id="rId5"/>
    </w:p>
    <w:p w:rsidR="00835A46" w:rsidRDefault="00835A46">
      <w:pPr>
        <w:spacing w:after="0" w:line="240" w:lineRule="auto"/>
        <w:ind w:firstLine="709"/>
        <w:jc w:val="both"/>
      </w:pPr>
    </w:p>
    <w:sectPr w:rsidR="00835A46">
      <w:pgSz w:w="11906" w:h="16838"/>
      <w:pgMar w:top="568" w:right="707" w:bottom="567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A46"/>
    <w:rsid w:val="00835A46"/>
    <w:rsid w:val="00D2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457675-2A79-4263-976C-4882180AD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DB2"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"/>
    <w:link w:val="10"/>
    <w:uiPriority w:val="9"/>
    <w:qFormat/>
    <w:rsid w:val="004C30F6"/>
    <w:pPr>
      <w:pBdr>
        <w:bottom w:val="single" w:sz="6" w:space="0" w:color="DDDDDD"/>
      </w:pBdr>
      <w:spacing w:after="300" w:line="240" w:lineRule="auto"/>
      <w:outlineLvl w:val="0"/>
    </w:pPr>
    <w:rPr>
      <w:rFonts w:ascii="Times New Roman" w:eastAsia="Times New Roman" w:hAnsi="Times New Roman" w:cs="Times New Roman"/>
      <w:b/>
      <w:bCs/>
      <w:caps/>
      <w:color w:val="0B963F"/>
      <w:kern w:val="2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  <w:rsid w:val="00F419D5"/>
  </w:style>
  <w:style w:type="character" w:styleId="a3">
    <w:name w:val="Emphasis"/>
    <w:basedOn w:val="a0"/>
    <w:uiPriority w:val="20"/>
    <w:qFormat/>
    <w:rsid w:val="00F419D5"/>
    <w:rPr>
      <w:i/>
      <w:iCs/>
    </w:rPr>
  </w:style>
  <w:style w:type="character" w:customStyle="1" w:styleId="-">
    <w:name w:val="Интернет-ссылка"/>
    <w:basedOn w:val="a0"/>
    <w:uiPriority w:val="99"/>
    <w:unhideWhenUsed/>
    <w:rsid w:val="00BE73D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qFormat/>
    <w:rsid w:val="00B043C6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qFormat/>
    <w:rsid w:val="004C30F6"/>
    <w:rPr>
      <w:rFonts w:ascii="Times New Roman" w:eastAsia="Times New Roman" w:hAnsi="Times New Roman" w:cs="Times New Roman"/>
      <w:b/>
      <w:bCs/>
      <w:caps/>
      <w:color w:val="0B963F"/>
      <w:kern w:val="2"/>
      <w:sz w:val="27"/>
      <w:szCs w:val="27"/>
    </w:rPr>
  </w:style>
  <w:style w:type="character" w:styleId="a5">
    <w:name w:val="Strong"/>
    <w:basedOn w:val="a0"/>
    <w:uiPriority w:val="22"/>
    <w:qFormat/>
    <w:rsid w:val="00FD4EB8"/>
    <w:rPr>
      <w:b/>
      <w:bCs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Normal (Web)"/>
    <w:basedOn w:val="a"/>
    <w:uiPriority w:val="99"/>
    <w:unhideWhenUsed/>
    <w:qFormat/>
    <w:rsid w:val="00E02A5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tategovernor.admhmao.ru/komissii-i-sovety/antiterroristicheskaya-komissiya-khanty-mansiyskogo-avtonomnogo-okruga-yugry/novosti/novosti-2019-god/2641296/mery-obespecheniya-bezopasnosti-massovykh-meropriyatiy-v-yugre-vo-2-kvartal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BystrovAV</dc:creator>
  <dc:description/>
  <cp:lastModifiedBy>Румянцев Дмитрий Анатольевич</cp:lastModifiedBy>
  <cp:revision>2</cp:revision>
  <cp:lastPrinted>2016-10-04T06:58:00Z</cp:lastPrinted>
  <dcterms:created xsi:type="dcterms:W3CDTF">2019-08-13T06:15:00Z</dcterms:created>
  <dcterms:modified xsi:type="dcterms:W3CDTF">2019-08-13T06:15:00Z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